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AB7B" w14:textId="77777777" w:rsidR="004B459C" w:rsidRPr="00707E09" w:rsidRDefault="004B459C" w:rsidP="00D31B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09A1B85" w14:textId="320B1A89" w:rsidR="00DF1E0B" w:rsidRPr="00DF1E0B" w:rsidRDefault="004B459C" w:rsidP="00D31B8A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к проекту национального стандарта</w:t>
      </w:r>
      <w:r w:rsidR="00D31B8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C743A" w:rsidRPr="0026515B">
        <w:rPr>
          <w:rFonts w:ascii="Times New Roman" w:hAnsi="Times New Roman" w:cs="Times New Roman"/>
          <w:b/>
          <w:bCs/>
          <w:sz w:val="24"/>
          <w:szCs w:val="24"/>
          <w:lang w:val="kk-KZ"/>
        </w:rPr>
        <w:t>СТ РК ISO 15202-1 «Воздух рабочей зоны. Определение содержания металлов и металлоидов в твердых частицах аэрозоля методом атомной эмиссионной спектрометрии с индуктивно-связанной плазмой. Часть 1. Отбор проб»</w:t>
      </w:r>
      <w:r w:rsidR="00D31B8A">
        <w:rPr>
          <w:rFonts w:ascii="Times New Roman" w:hAnsi="Times New Roman" w:cs="Times New Roman"/>
          <w:b/>
          <w:sz w:val="24"/>
          <w:szCs w:val="24"/>
          <w:lang w:val="kk-KZ"/>
        </w:rPr>
        <w:br/>
      </w:r>
    </w:p>
    <w:p w14:paraId="60D5D6FD" w14:textId="0A501686" w:rsidR="004B459C" w:rsidRDefault="00514276" w:rsidP="00514276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ab/>
      </w:r>
      <w:r w:rsidR="004B459C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4B459C"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D31B8A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601F422" w14:textId="54343FC6" w:rsidR="00EC743A" w:rsidRDefault="00EC743A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EC743A">
        <w:rPr>
          <w:rFonts w:eastAsiaTheme="minorEastAsia"/>
          <w:b w:val="0"/>
          <w:i w:val="0"/>
          <w:sz w:val="24"/>
          <w:szCs w:val="24"/>
          <w:lang w:val="kk-KZ"/>
        </w:rPr>
        <w:t>Во многих странах действуют нормативные акты и руководства по ограничению воздействия на рабочих опасных веществ, включая металлы и металлоиды в воздухе на рабочем месте. ISO 15202-1 помогает организациям соблюдать эти правила, предоставляя стандартизированный метод отбора проб твердых частиц в воздухе и их анализа с помощью атомно-эмиссионной спектрометрии с индуктивно связанной плазмой. Соответствие международным стандартам, таким как ISO 15202-1, гарантирует, что организации выполняют необходимые обязательства по мониторингу и отчетности.</w:t>
      </w:r>
    </w:p>
    <w:p w14:paraId="33D46D21" w14:textId="2A4DD055" w:rsidR="00EC743A" w:rsidRDefault="00EC743A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EC743A">
        <w:rPr>
          <w:rFonts w:eastAsiaTheme="minorEastAsia"/>
          <w:b w:val="0"/>
          <w:i w:val="0"/>
          <w:sz w:val="24"/>
          <w:szCs w:val="24"/>
          <w:lang w:val="kk-KZ"/>
        </w:rPr>
        <w:t>Присутствие металлов и металлоидов в взвешенных в воздухе твердых частицах может представлять значительный риск для здоровья рабочих. Воздействие этих веществ может привести к проблемам с дыханием, повреждению органов и даже раку. Разработка стандарта ISO 15202-1 обеспечивает стандартизированный метод отбора проб и анализа металлов и металлоидов в воздухе на рабочем месте, позволяющий точно оценить уровни воздействия на рабочих. Эта информация имеет решающее значение для реализации соответствующих мер контроля для защиты здоровья и безопасности работников.</w:t>
      </w:r>
    </w:p>
    <w:p w14:paraId="737F7116" w14:textId="31EDB07D" w:rsidR="00F401CD" w:rsidRDefault="00F401CD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F401CD">
        <w:rPr>
          <w:rFonts w:eastAsiaTheme="minorEastAsia"/>
          <w:b w:val="0"/>
          <w:i w:val="0"/>
          <w:sz w:val="24"/>
          <w:szCs w:val="24"/>
          <w:lang w:val="kk-KZ"/>
        </w:rPr>
        <w:t xml:space="preserve">До разработки ISO 15202-1 отсутствовали стандартизированные методы отбора проб металлов и металлоидов в воздухе на рабочем месте. Это отсутствие последовательности затрудняло сравнение результатов в разных лабораториях или оценку тенденций воздействия на работников с течением времени. ISO 15202-1 устанавливает единую процедуру отбора проб, гарантируя, что пробы отбираются согласованным образом. </w:t>
      </w:r>
      <w:r>
        <w:rPr>
          <w:rFonts w:eastAsiaTheme="minorEastAsia"/>
          <w:b w:val="0"/>
          <w:i w:val="0"/>
          <w:sz w:val="24"/>
          <w:szCs w:val="24"/>
          <w:lang w:val="kk-KZ"/>
        </w:rPr>
        <w:t>Стандарт</w:t>
      </w:r>
      <w:r w:rsidRPr="00F401CD">
        <w:rPr>
          <w:rFonts w:eastAsiaTheme="minorEastAsia"/>
          <w:b w:val="0"/>
          <w:i w:val="0"/>
          <w:sz w:val="24"/>
          <w:szCs w:val="24"/>
          <w:lang w:val="kk-KZ"/>
        </w:rPr>
        <w:t xml:space="preserve"> позволяет лучше сравнивать результаты между различными рабочими местами, регионами или программами мониторинга, улучшая наше понимание профессионального воздействия металлов и металлоидов.</w:t>
      </w:r>
    </w:p>
    <w:p w14:paraId="06988C4C" w14:textId="1784ECA3" w:rsidR="00F401CD" w:rsidRDefault="00F401CD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F401CD">
        <w:rPr>
          <w:rFonts w:eastAsiaTheme="minorEastAsia"/>
          <w:b w:val="0"/>
          <w:i w:val="0"/>
          <w:sz w:val="24"/>
          <w:szCs w:val="24"/>
          <w:lang w:val="kk-KZ"/>
        </w:rPr>
        <w:t>Соответствуя этому стандарту, организации могут гарантировать, что их методы отбора проб и анализа соответствуют глобальным методологиям. Такая гармонизация облегчает обмен информацией, сравнение данных и сотрудничество между разными странами и организациями. Это позволяет объединить данные, чтобы улучшить наше понимание профессионального воздействия металлов и металлоидов в глобальном масштабе.</w:t>
      </w:r>
    </w:p>
    <w:p w14:paraId="1BE1F1F7" w14:textId="77777777" w:rsidR="008C4018" w:rsidRDefault="00B80998" w:rsidP="008C401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1FDE3A31" w14:textId="3A0CE60A" w:rsidR="00B80998" w:rsidRPr="008C4018" w:rsidRDefault="003074B0" w:rsidP="008C401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 xml:space="preserve">Заявителем данного проекта стандарта является </w:t>
      </w:r>
      <w:r w:rsidR="00DD675B" w:rsidRPr="00DD675B">
        <w:rPr>
          <w:rFonts w:eastAsiaTheme="minorEastAsia"/>
          <w:b w:val="0"/>
          <w:i w:val="0"/>
          <w:sz w:val="24"/>
          <w:szCs w:val="24"/>
        </w:rPr>
        <w:t>Филиал «Институт радиационной безопасности» РГП НЯЦ РК</w:t>
      </w:r>
    </w:p>
    <w:p w14:paraId="28DC7DDF" w14:textId="77777777" w:rsidR="00DD675B" w:rsidRPr="00DD675B" w:rsidRDefault="00DD675B" w:rsidP="00B80998">
      <w:pPr>
        <w:pStyle w:val="31"/>
        <w:ind w:firstLine="567"/>
        <w:jc w:val="both"/>
        <w:rPr>
          <w:b w:val="0"/>
          <w:i w:val="0"/>
          <w:sz w:val="24"/>
          <w:szCs w:val="24"/>
          <w:lang w:val="kk-KZ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7C80DB4F" w:rsidR="004B459C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344EB8">
        <w:rPr>
          <w:rFonts w:ascii="Times New Roman" w:hAnsi="Times New Roman" w:cs="Times New Roman"/>
          <w:sz w:val="24"/>
          <w:szCs w:val="24"/>
        </w:rPr>
        <w:t>3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F453C2">
        <w:rPr>
          <w:rFonts w:ascii="Times New Roman" w:hAnsi="Times New Roman" w:cs="Times New Roman"/>
          <w:sz w:val="24"/>
          <w:szCs w:val="24"/>
        </w:rPr>
        <w:t>2</w:t>
      </w:r>
      <w:r w:rsidR="00DB1115" w:rsidRPr="00DB1115">
        <w:rPr>
          <w:rFonts w:ascii="Times New Roman" w:hAnsi="Times New Roman" w:cs="Times New Roman"/>
          <w:sz w:val="24"/>
          <w:szCs w:val="24"/>
        </w:rPr>
        <w:t>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="00F453C2">
        <w:rPr>
          <w:rFonts w:ascii="Times New Roman" w:hAnsi="Times New Roman" w:cs="Times New Roman"/>
          <w:sz w:val="24"/>
          <w:szCs w:val="24"/>
        </w:rPr>
        <w:t xml:space="preserve"> 2022</w:t>
      </w:r>
      <w:r w:rsidRPr="00707E0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>433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F453C2" w:rsidRPr="00F453C2">
        <w:rPr>
          <w:rFonts w:ascii="Times New Roman" w:hAnsi="Times New Roman" w:cs="Times New Roman"/>
          <w:sz w:val="24"/>
          <w:szCs w:val="24"/>
        </w:rPr>
        <w:t>.</w:t>
      </w:r>
    </w:p>
    <w:p w14:paraId="71FDA098" w14:textId="77777777" w:rsidR="00F401CD" w:rsidRDefault="00F401CD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308785B0" w14:textId="5F0788DA" w:rsidR="005A367D" w:rsidRDefault="003074B0" w:rsidP="005A367D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 xml:space="preserve">Объектом данного проекта стандарта являются </w:t>
      </w:r>
      <w:r w:rsidR="00DD2E68">
        <w:rPr>
          <w:rStyle w:val="FontStyle61"/>
          <w:rFonts w:ascii="Times New Roman" w:hAnsi="Times New Roman" w:cs="Times New Roman"/>
          <w:sz w:val="24"/>
          <w:lang w:val="kk-KZ"/>
        </w:rPr>
        <w:t>в</w:t>
      </w:r>
      <w:r w:rsidR="00DD2E68" w:rsidRPr="00DD2E68">
        <w:rPr>
          <w:rStyle w:val="FontStyle61"/>
          <w:rFonts w:ascii="Times New Roman" w:hAnsi="Times New Roman" w:cs="Times New Roman"/>
          <w:sz w:val="24"/>
          <w:lang w:val="kk-KZ"/>
        </w:rPr>
        <w:t>оздух рабочей зоны</w:t>
      </w:r>
      <w:r w:rsidR="00DD2E68">
        <w:rPr>
          <w:rStyle w:val="FontStyle61"/>
          <w:rFonts w:ascii="Times New Roman" w:hAnsi="Times New Roman" w:cs="Times New Roman"/>
          <w:sz w:val="24"/>
          <w:lang w:val="kk-KZ"/>
        </w:rPr>
        <w:t xml:space="preserve">. </w:t>
      </w:r>
    </w:p>
    <w:p w14:paraId="5DCEE6D5" w14:textId="44351317" w:rsidR="00F401CD" w:rsidRDefault="003074B0" w:rsidP="00A45BE0">
      <w:pPr>
        <w:pStyle w:val="Style46"/>
        <w:ind w:firstLine="567"/>
        <w:jc w:val="both"/>
        <w:rPr>
          <w:rStyle w:val="FontStyle61"/>
          <w:rFonts w:ascii="Times New Roman" w:hAnsi="Times New Roman" w:cs="Times New Roman"/>
          <w:sz w:val="24"/>
          <w:lang w:val="kk-KZ"/>
        </w:rPr>
      </w:pPr>
      <w:r>
        <w:rPr>
          <w:rStyle w:val="FontStyle61"/>
          <w:rFonts w:ascii="Times New Roman" w:hAnsi="Times New Roman" w:cs="Times New Roman"/>
          <w:sz w:val="24"/>
        </w:rPr>
        <w:t>Асп</w:t>
      </w:r>
      <w:r w:rsidR="00DF1E0B">
        <w:rPr>
          <w:rStyle w:val="FontStyle61"/>
          <w:rFonts w:ascii="Times New Roman" w:hAnsi="Times New Roman" w:cs="Times New Roman"/>
          <w:sz w:val="24"/>
        </w:rPr>
        <w:t>ектом данного стандарта являю</w:t>
      </w:r>
      <w:r w:rsidR="005A367D">
        <w:rPr>
          <w:rStyle w:val="FontStyle61"/>
          <w:rFonts w:ascii="Times New Roman" w:hAnsi="Times New Roman" w:cs="Times New Roman"/>
          <w:sz w:val="24"/>
        </w:rPr>
        <w:t xml:space="preserve">тся </w:t>
      </w:r>
      <w:r w:rsidR="00AB37C5" w:rsidRPr="00AB37C5">
        <w:rPr>
          <w:rStyle w:val="FontStyle61"/>
          <w:rFonts w:ascii="Times New Roman" w:hAnsi="Times New Roman" w:cs="Times New Roman"/>
          <w:sz w:val="24"/>
        </w:rPr>
        <w:t xml:space="preserve">стандартизированный метод отбора проб для определения металлов и металлоидов в аэрозольных частицах с использованием атомно-эмиссионной спектрометрии с индуктивно связанной плазмой в воздушной среде на </w:t>
      </w:r>
      <w:r w:rsidR="00AB37C5" w:rsidRPr="00AB37C5">
        <w:rPr>
          <w:rStyle w:val="FontStyle61"/>
          <w:rFonts w:ascii="Times New Roman" w:hAnsi="Times New Roman" w:cs="Times New Roman"/>
          <w:sz w:val="24"/>
        </w:rPr>
        <w:lastRenderedPageBreak/>
        <w:t>рабочем месте.</w:t>
      </w:r>
    </w:p>
    <w:p w14:paraId="420A34B2" w14:textId="77777777" w:rsidR="00A45BE0" w:rsidRPr="00A45BE0" w:rsidRDefault="00A45BE0" w:rsidP="00A45BE0">
      <w:pPr>
        <w:pStyle w:val="Style46"/>
        <w:ind w:firstLine="567"/>
        <w:jc w:val="both"/>
        <w:rPr>
          <w:b/>
          <w:lang w:val="kk-KZ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68F7457" w14:textId="5619A09A" w:rsidR="00C53189" w:rsidRPr="00DF1E0B" w:rsidRDefault="00DF1E0B" w:rsidP="004563A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Отсутствуют</w:t>
      </w:r>
    </w:p>
    <w:p w14:paraId="031FBF1C" w14:textId="2D9E433A" w:rsidR="00A228A5" w:rsidRPr="00F453C2" w:rsidRDefault="00A228A5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7CA81CE0" w:rsidR="00707E09" w:rsidRPr="007F0F23" w:rsidRDefault="004563A2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Государственный орган в области охраны окружающей среды, местные исполнительные органы, территориальные департаменты </w:t>
      </w:r>
      <w:r w:rsidR="00E23846">
        <w:rPr>
          <w:rFonts w:ascii="Times New Roman" w:hAnsi="Times New Roman" w:cs="Times New Roman"/>
          <w:sz w:val="24"/>
          <w:szCs w:val="24"/>
          <w:lang w:val="kk-KZ"/>
        </w:rPr>
        <w:t>экологии</w:t>
      </w:r>
      <w:r w:rsidR="008C4018">
        <w:rPr>
          <w:rFonts w:ascii="Times New Roman" w:hAnsi="Times New Roman" w:cs="Times New Roman"/>
          <w:sz w:val="24"/>
          <w:szCs w:val="24"/>
          <w:lang w:val="kk-KZ"/>
        </w:rPr>
        <w:t xml:space="preserve">, профильные технические комитеты по стандартизации, </w:t>
      </w:r>
      <w:r w:rsidR="00E2384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промышленные предприятия</w:t>
      </w:r>
      <w:r w:rsidR="008C4018">
        <w:rPr>
          <w:rFonts w:ascii="Times New Roman" w:hAnsi="Times New Roman" w:cs="Times New Roman"/>
          <w:sz w:val="24"/>
          <w:szCs w:val="24"/>
        </w:rPr>
        <w:t xml:space="preserve">, испытательные лабораторий </w:t>
      </w:r>
      <w:r w:rsidR="003F5FB8">
        <w:rPr>
          <w:rFonts w:ascii="Times New Roman" w:hAnsi="Times New Roman" w:cs="Times New Roman"/>
          <w:sz w:val="24"/>
          <w:szCs w:val="24"/>
          <w:lang w:val="kk-KZ"/>
        </w:rPr>
        <w:t>и другие субъекты национальной системы стандартизации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D9712" w14:textId="0886096E" w:rsidR="007F0F23" w:rsidRPr="00F453C2" w:rsidRDefault="007F0F23" w:rsidP="00F453C2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A45BE0"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технический комитет по стандартизации 103 «Управление парниковыми газами», технический комитет по стандартизации 112 «Охрана окружающей среды и рациональное использование природных ресурсов»</w:t>
      </w:r>
      <w:r w:rsidR="00152FCE"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, Национальная палата предпринимателей Р</w:t>
      </w:r>
      <w:r w:rsidR="00E23846"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еспублики Казахстан «Атамекен»</w:t>
      </w:r>
      <w:r w:rsidR="00152FCE"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8C4018"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испытательные лабораторий</w:t>
      </w:r>
      <w:r w:rsidR="008C4018"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  <w:r w:rsid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промышленные предприятия,</w:t>
      </w:r>
      <w:r w:rsidR="008C4018"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4563A2"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профильные </w:t>
      </w:r>
      <w:r w:rsidR="00152FCE"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3438D27C" w:rsidR="004B459C" w:rsidRPr="007E1653" w:rsidRDefault="00782229" w:rsidP="00F453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E23846">
        <w:rPr>
          <w:rFonts w:ascii="Times New Roman" w:hAnsi="Times New Roman" w:cs="Times New Roman"/>
          <w:sz w:val="24"/>
          <w:szCs w:val="28"/>
          <w:lang w:val="kk-KZ"/>
        </w:rPr>
        <w:t xml:space="preserve">на основе </w:t>
      </w:r>
      <w:r w:rsidR="007E1653" w:rsidRPr="007E1653">
        <w:rPr>
          <w:rFonts w:ascii="Times New Roman" w:hAnsi="Times New Roman" w:cs="Times New Roman"/>
          <w:sz w:val="24"/>
          <w:szCs w:val="28"/>
          <w:lang w:val="kk-KZ"/>
        </w:rPr>
        <w:t>ISO 15202-1:2020 Workplace air — Determination of metals and metalloids in airborne particulate matter by inductively coupled plasma atomic emission spectrometry — Part 1: Sampling</w:t>
      </w:r>
      <w:r w:rsidR="005833F4" w:rsidRPr="005833F4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="000A0745" w:rsidRPr="000A0745">
        <w:rPr>
          <w:rFonts w:ascii="Times New Roman" w:hAnsi="Times New Roman" w:cs="Times New Roman"/>
          <w:sz w:val="24"/>
          <w:szCs w:val="28"/>
          <w:lang w:val="kk-KZ"/>
        </w:rPr>
        <w:t>(</w:t>
      </w:r>
      <w:r w:rsidR="007E1653" w:rsidRPr="007E1653">
        <w:rPr>
          <w:rFonts w:ascii="Times New Roman" w:hAnsi="Times New Roman" w:cs="Times New Roman"/>
          <w:bCs/>
          <w:sz w:val="24"/>
          <w:szCs w:val="24"/>
          <w:lang w:val="kk-KZ"/>
        </w:rPr>
        <w:t>Воздух рабочей зоны. Определение содержания металлов и металлоидов в твердых частицах аэрозоля методом атомной эмиссионной спектрометрии с индуктивно-связанной плазмой. Часть 1. Отбор проб</w:t>
      </w:r>
      <w:r w:rsidR="000A0745" w:rsidRPr="007E1653">
        <w:rPr>
          <w:rFonts w:ascii="Times New Roman" w:hAnsi="Times New Roman" w:cs="Times New Roman"/>
          <w:sz w:val="24"/>
          <w:szCs w:val="28"/>
          <w:lang w:val="kk-KZ"/>
        </w:rPr>
        <w:t>)</w:t>
      </w:r>
      <w:r w:rsidR="003F5FB8" w:rsidRPr="007E1653">
        <w:rPr>
          <w:rFonts w:ascii="Times New Roman" w:hAnsi="Times New Roman" w:cs="Times New Roman"/>
          <w:sz w:val="24"/>
          <w:szCs w:val="28"/>
        </w:rPr>
        <w:t>.</w:t>
      </w:r>
    </w:p>
    <w:p w14:paraId="5C1D77AD" w14:textId="77777777" w:rsidR="003F5FB8" w:rsidRPr="00E23846" w:rsidRDefault="003F5FB8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460F59" w14:textId="77777777" w:rsidR="008C4018" w:rsidRDefault="008C4018" w:rsidP="008C40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C49E1E" w14:textId="1546054D" w:rsidR="008C4018" w:rsidRDefault="008C4018" w:rsidP="008C40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ТОО «НТП </w:t>
      </w:r>
      <w:r>
        <w:rPr>
          <w:rFonts w:ascii="Times New Roman" w:hAnsi="Times New Roman" w:cs="Times New Roman"/>
          <w:sz w:val="24"/>
          <w:szCs w:val="24"/>
          <w:lang w:val="en-US"/>
        </w:rPr>
        <w:t>Kazecotech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44F2C628" w14:textId="77777777" w:rsidR="008C4018" w:rsidRPr="00146D9C" w:rsidRDefault="008C4018" w:rsidP="008C40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проспект Кабанбай батыра 11, 4 секция, ВП 170</w:t>
      </w:r>
    </w:p>
    <w:p w14:paraId="30A8BD88" w14:textId="3A197390" w:rsidR="008C4018" w:rsidRPr="00533E89" w:rsidRDefault="008C4018" w:rsidP="008C40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707E09">
        <w:rPr>
          <w:rFonts w:ascii="Times New Roman" w:hAnsi="Times New Roman" w:cs="Times New Roman"/>
          <w:sz w:val="24"/>
          <w:szCs w:val="24"/>
        </w:rPr>
        <w:t xml:space="preserve">л.почта: </w:t>
      </w:r>
      <w:bookmarkStart w:id="1" w:name="_GoBack"/>
      <w:r w:rsidR="00AD66D5">
        <w:fldChar w:fldCharType="begin"/>
      </w:r>
      <w:r w:rsidR="00AD66D5">
        <w:instrText xml:space="preserve"> HYPERLINK "mailto:recikling2030@mail.ru" </w:instrText>
      </w:r>
      <w:r w:rsidR="00AD66D5">
        <w:fldChar w:fldCharType="separate"/>
      </w:r>
      <w:r w:rsidR="002A5A99">
        <w:rPr>
          <w:rStyle w:val="a5"/>
          <w:rFonts w:ascii="Times New Roman" w:hAnsi="Times New Roman" w:cs="Times New Roman"/>
          <w:sz w:val="24"/>
          <w:szCs w:val="24"/>
          <w:lang w:val="en-US"/>
        </w:rPr>
        <w:t>kazecotech</w:t>
      </w:r>
      <w:r w:rsidR="002A5A99" w:rsidRPr="002A5A99">
        <w:rPr>
          <w:rStyle w:val="a5"/>
          <w:rFonts w:ascii="Times New Roman" w:hAnsi="Times New Roman" w:cs="Times New Roman"/>
          <w:sz w:val="24"/>
          <w:szCs w:val="24"/>
        </w:rPr>
        <w:t>_</w:t>
      </w:r>
      <w:r w:rsidR="002A5A99">
        <w:rPr>
          <w:rStyle w:val="a5"/>
          <w:rFonts w:ascii="Times New Roman" w:hAnsi="Times New Roman" w:cs="Times New Roman"/>
          <w:sz w:val="24"/>
          <w:szCs w:val="24"/>
          <w:lang w:val="en-US"/>
        </w:rPr>
        <w:t>standart</w:t>
      </w:r>
      <w:r w:rsidR="002A5A99" w:rsidRPr="002A5A99">
        <w:rPr>
          <w:rStyle w:val="a5"/>
          <w:rFonts w:ascii="Times New Roman" w:hAnsi="Times New Roman" w:cs="Times New Roman"/>
          <w:sz w:val="24"/>
          <w:szCs w:val="24"/>
        </w:rPr>
        <w:t>@</w:t>
      </w:r>
      <w:r w:rsidR="002A5A99">
        <w:rPr>
          <w:rStyle w:val="a5"/>
          <w:rFonts w:ascii="Times New Roman" w:hAnsi="Times New Roman" w:cs="Times New Roman"/>
          <w:sz w:val="24"/>
          <w:szCs w:val="24"/>
          <w:lang w:val="en-US"/>
        </w:rPr>
        <w:t>mail</w:t>
      </w:r>
      <w:r w:rsidR="002A5A99" w:rsidRPr="002A5A99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2A5A99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AD66D5">
        <w:rPr>
          <w:rStyle w:val="a5"/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2A5A99" w:rsidRPr="002A5A99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146D9C">
        <w:t xml:space="preserve"> </w:t>
      </w:r>
      <w:r w:rsidRPr="00533E89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</w:p>
    <w:p w14:paraId="547BCB71" w14:textId="77777777" w:rsidR="008C4018" w:rsidRPr="00146D9C" w:rsidRDefault="008C4018" w:rsidP="008C40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</w:t>
      </w:r>
      <w:r w:rsidRPr="00146D9C">
        <w:rPr>
          <w:rFonts w:ascii="Times New Roman" w:hAnsi="Times New Roman" w:cs="Times New Roman"/>
          <w:sz w:val="24"/>
          <w:szCs w:val="24"/>
        </w:rPr>
        <w:t xml:space="preserve"> +7 775 684 39 42</w:t>
      </w:r>
    </w:p>
    <w:p w14:paraId="3A8D735B" w14:textId="7D227352" w:rsidR="00BE0050" w:rsidRDefault="00BE0050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AF01B5" w14:textId="77777777" w:rsidR="00E23846" w:rsidRPr="00F702D8" w:rsidRDefault="00E23846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63CDAB84" w:rsidR="00FF020F" w:rsidRPr="00F702D8" w:rsidRDefault="00F702D8" w:rsidP="004563A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702D8">
        <w:rPr>
          <w:rFonts w:ascii="Times New Roman" w:hAnsi="Times New Roman" w:cs="Times New Roman"/>
          <w:b/>
          <w:bCs/>
          <w:sz w:val="24"/>
          <w:szCs w:val="28"/>
        </w:rPr>
        <w:t>Генеральный директор</w:t>
      </w:r>
      <w:r w:rsidR="004B459C" w:rsidRPr="00F702D8">
        <w:rPr>
          <w:rFonts w:ascii="Times New Roman" w:hAnsi="Times New Roman" w:cs="Times New Roman"/>
          <w:b/>
          <w:szCs w:val="24"/>
        </w:rPr>
        <w:tab/>
      </w:r>
      <w:r w:rsidR="004B459C" w:rsidRPr="00F702D8">
        <w:rPr>
          <w:rFonts w:ascii="Times New Roman" w:hAnsi="Times New Roman" w:cs="Times New Roman"/>
          <w:b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</w:r>
      <w:r w:rsidR="00F453C2" w:rsidRPr="00F702D8">
        <w:rPr>
          <w:rFonts w:ascii="Times New Roman" w:hAnsi="Times New Roman" w:cs="Times New Roman"/>
          <w:b/>
          <w:szCs w:val="24"/>
        </w:rPr>
        <w:tab/>
      </w:r>
      <w:r w:rsidR="00F453C2" w:rsidRPr="00F702D8">
        <w:rPr>
          <w:rFonts w:ascii="Times New Roman" w:hAnsi="Times New Roman" w:cs="Times New Roman"/>
          <w:b/>
          <w:szCs w:val="24"/>
        </w:rPr>
        <w:tab/>
      </w:r>
      <w:r w:rsidR="008C4018">
        <w:rPr>
          <w:rFonts w:ascii="Times New Roman" w:hAnsi="Times New Roman" w:cs="Times New Roman"/>
          <w:b/>
          <w:szCs w:val="24"/>
        </w:rPr>
        <w:tab/>
      </w:r>
      <w:r w:rsidR="008C4018">
        <w:rPr>
          <w:rFonts w:ascii="Times New Roman" w:hAnsi="Times New Roman" w:cs="Times New Roman"/>
          <w:b/>
          <w:szCs w:val="24"/>
        </w:rPr>
        <w:tab/>
      </w:r>
      <w:r w:rsidRPr="00F702D8">
        <w:rPr>
          <w:rFonts w:ascii="Times New Roman" w:hAnsi="Times New Roman" w:cs="Times New Roman"/>
          <w:b/>
          <w:bCs/>
          <w:sz w:val="24"/>
          <w:szCs w:val="28"/>
        </w:rPr>
        <w:t>Андреев</w:t>
      </w:r>
      <w:r w:rsidRPr="00F702D8">
        <w:rPr>
          <w:rFonts w:ascii="Times New Roman" w:hAnsi="Times New Roman" w:cs="Times New Roman"/>
          <w:b/>
          <w:bCs/>
          <w:sz w:val="24"/>
          <w:szCs w:val="28"/>
          <w:lang w:val="kk-KZ"/>
        </w:rPr>
        <w:t xml:space="preserve"> </w:t>
      </w:r>
      <w:r w:rsidR="008C4018">
        <w:rPr>
          <w:rFonts w:ascii="Times New Roman" w:hAnsi="Times New Roman" w:cs="Times New Roman"/>
          <w:b/>
          <w:bCs/>
          <w:sz w:val="24"/>
          <w:szCs w:val="28"/>
          <w:lang w:val="kk-KZ"/>
        </w:rPr>
        <w:t>В.И.</w:t>
      </w:r>
    </w:p>
    <w:sectPr w:rsidR="00FF020F" w:rsidRPr="00F702D8" w:rsidSect="00C53189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6F320" w14:textId="77777777" w:rsidR="00AD66D5" w:rsidRDefault="00AD66D5" w:rsidP="00A4133A">
      <w:pPr>
        <w:spacing w:after="0" w:line="240" w:lineRule="auto"/>
      </w:pPr>
      <w:r>
        <w:separator/>
      </w:r>
    </w:p>
  </w:endnote>
  <w:endnote w:type="continuationSeparator" w:id="0">
    <w:p w14:paraId="67FBD4D2" w14:textId="77777777" w:rsidR="00AD66D5" w:rsidRDefault="00AD66D5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20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2A4A82" w14:textId="66B9D876" w:rsidR="00A4133A" w:rsidRPr="00BE0050" w:rsidRDefault="000C07EE" w:rsidP="00BE0050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5A9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A85F2" w14:textId="77777777" w:rsidR="00AD66D5" w:rsidRDefault="00AD66D5" w:rsidP="00A4133A">
      <w:pPr>
        <w:spacing w:after="0" w:line="240" w:lineRule="auto"/>
      </w:pPr>
      <w:r>
        <w:separator/>
      </w:r>
    </w:p>
  </w:footnote>
  <w:footnote w:type="continuationSeparator" w:id="0">
    <w:p w14:paraId="6BA33029" w14:textId="77777777" w:rsidR="00AD66D5" w:rsidRDefault="00AD66D5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0745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658BD"/>
    <w:rsid w:val="00273595"/>
    <w:rsid w:val="00283EE1"/>
    <w:rsid w:val="00285582"/>
    <w:rsid w:val="002A4EDB"/>
    <w:rsid w:val="002A5A99"/>
    <w:rsid w:val="002A72C3"/>
    <w:rsid w:val="002D7C6B"/>
    <w:rsid w:val="002E0D62"/>
    <w:rsid w:val="002E4403"/>
    <w:rsid w:val="002E4EDE"/>
    <w:rsid w:val="002E59AC"/>
    <w:rsid w:val="002E6A65"/>
    <w:rsid w:val="002F0267"/>
    <w:rsid w:val="002F1D95"/>
    <w:rsid w:val="00302C7E"/>
    <w:rsid w:val="00304248"/>
    <w:rsid w:val="003074B0"/>
    <w:rsid w:val="00327EBD"/>
    <w:rsid w:val="00344EB8"/>
    <w:rsid w:val="00350BB1"/>
    <w:rsid w:val="00376732"/>
    <w:rsid w:val="0038248D"/>
    <w:rsid w:val="00384BE5"/>
    <w:rsid w:val="0038641E"/>
    <w:rsid w:val="003962BF"/>
    <w:rsid w:val="00397FDF"/>
    <w:rsid w:val="003A2BCE"/>
    <w:rsid w:val="003A3267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320DE"/>
    <w:rsid w:val="00436EFF"/>
    <w:rsid w:val="004370E1"/>
    <w:rsid w:val="004563A2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4276"/>
    <w:rsid w:val="00517066"/>
    <w:rsid w:val="00533E89"/>
    <w:rsid w:val="0053651F"/>
    <w:rsid w:val="00547DF5"/>
    <w:rsid w:val="005833F4"/>
    <w:rsid w:val="00583584"/>
    <w:rsid w:val="005846F4"/>
    <w:rsid w:val="005A367D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86719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E1653"/>
    <w:rsid w:val="007F0028"/>
    <w:rsid w:val="007F0F23"/>
    <w:rsid w:val="00803C67"/>
    <w:rsid w:val="00803FE3"/>
    <w:rsid w:val="00806AA1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C4018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C3C55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5BE0"/>
    <w:rsid w:val="00A4755E"/>
    <w:rsid w:val="00A7273C"/>
    <w:rsid w:val="00A822A4"/>
    <w:rsid w:val="00AA32DB"/>
    <w:rsid w:val="00AA53C0"/>
    <w:rsid w:val="00AB37C5"/>
    <w:rsid w:val="00AB5054"/>
    <w:rsid w:val="00AC7866"/>
    <w:rsid w:val="00AD4936"/>
    <w:rsid w:val="00AD66D5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50AE"/>
    <w:rsid w:val="00BC7B83"/>
    <w:rsid w:val="00BD7126"/>
    <w:rsid w:val="00BE0050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5E97"/>
    <w:rsid w:val="00C50B8F"/>
    <w:rsid w:val="00C5120A"/>
    <w:rsid w:val="00C53189"/>
    <w:rsid w:val="00C55C73"/>
    <w:rsid w:val="00C64B1B"/>
    <w:rsid w:val="00C6683A"/>
    <w:rsid w:val="00C66E43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31B8A"/>
    <w:rsid w:val="00D41E25"/>
    <w:rsid w:val="00D53834"/>
    <w:rsid w:val="00D55C80"/>
    <w:rsid w:val="00D55E24"/>
    <w:rsid w:val="00D57CD0"/>
    <w:rsid w:val="00D60361"/>
    <w:rsid w:val="00D62092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D2E68"/>
    <w:rsid w:val="00DD675B"/>
    <w:rsid w:val="00DE620F"/>
    <w:rsid w:val="00DF1E0B"/>
    <w:rsid w:val="00E01997"/>
    <w:rsid w:val="00E17743"/>
    <w:rsid w:val="00E23846"/>
    <w:rsid w:val="00E362D7"/>
    <w:rsid w:val="00E43630"/>
    <w:rsid w:val="00E4577B"/>
    <w:rsid w:val="00E65FC4"/>
    <w:rsid w:val="00E72613"/>
    <w:rsid w:val="00E83AA1"/>
    <w:rsid w:val="00E84B61"/>
    <w:rsid w:val="00EA640B"/>
    <w:rsid w:val="00EB66C6"/>
    <w:rsid w:val="00EC132B"/>
    <w:rsid w:val="00EC743A"/>
    <w:rsid w:val="00F27565"/>
    <w:rsid w:val="00F401CD"/>
    <w:rsid w:val="00F453C2"/>
    <w:rsid w:val="00F468FE"/>
    <w:rsid w:val="00F474F7"/>
    <w:rsid w:val="00F53B50"/>
    <w:rsid w:val="00F702BB"/>
    <w:rsid w:val="00F702D8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7DB5"/>
  <w15:docId w15:val="{7EB5C4B4-2A97-41AD-8549-D0D91513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Пк</cp:lastModifiedBy>
  <cp:revision>40</cp:revision>
  <cp:lastPrinted>2019-05-06T08:17:00Z</cp:lastPrinted>
  <dcterms:created xsi:type="dcterms:W3CDTF">2019-11-21T16:05:00Z</dcterms:created>
  <dcterms:modified xsi:type="dcterms:W3CDTF">2023-07-13T08:24:00Z</dcterms:modified>
</cp:coreProperties>
</file>